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094BA476" w14:textId="4B2BB9B8" w:rsidR="00BD3720" w:rsidRDefault="00B6342D" w:rsidP="003A4C7E">
            <w:pPr>
              <w:pStyle w:val="Navadensplet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1" w:name="_Hlk65826287"/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                     </w:t>
            </w:r>
            <w:bookmarkEnd w:id="1"/>
            <w:r w:rsidR="004F4FAD" w:rsidRPr="00650E28">
              <w:rPr>
                <w:rFonts w:ascii="Arial" w:hAnsi="Arial" w:cs="Arial"/>
                <w:b/>
                <w:color w:val="00B050"/>
                <w:sz w:val="28"/>
                <w:szCs w:val="28"/>
              </w:rPr>
              <w:t>15. APRIL – 19. APRIL  2024</w:t>
            </w: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8"/>
        <w:gridCol w:w="910"/>
        <w:gridCol w:w="3463"/>
        <w:gridCol w:w="879"/>
        <w:gridCol w:w="5179"/>
        <w:gridCol w:w="875"/>
      </w:tblGrid>
      <w:tr w:rsidR="00BD3720" w14:paraId="6EDA1CC7" w14:textId="77777777" w:rsidTr="0006143D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8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3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79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9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4F4FAD" w14:paraId="5F4216FC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13C1571E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PONEDELJEK</w:t>
            </w:r>
          </w:p>
          <w:p w14:paraId="7B37D311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1F30F521" w14:textId="27A923B8" w:rsidR="004F4FAD" w:rsidRPr="00AB5EA8" w:rsidRDefault="004F4FAD" w:rsidP="004F4FAD">
            <w:pPr>
              <w:ind w:left="113" w:right="-468"/>
              <w:rPr>
                <w:rFonts w:ascii="Arial" w:hAnsi="Arial" w:cs="Arial"/>
                <w:b/>
                <w:color w:val="C45911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  15. 4.  2024</w:t>
            </w:r>
          </w:p>
        </w:tc>
        <w:tc>
          <w:tcPr>
            <w:tcW w:w="3268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15470AB8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172FCEC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ŠOLSKI KAKAV Z MANJ </w:t>
            </w:r>
          </w:p>
          <w:p w14:paraId="135DDFE6" w14:textId="77777777" w:rsidR="004F4FAD" w:rsidRDefault="004F4FAD" w:rsidP="004F4FAD">
            <w:pPr>
              <w:ind w:right="-468"/>
              <w:rPr>
                <w:rFonts w:ascii="Arial" w:hAnsi="Arial" w:cs="Arial"/>
                <w:color w:val="ED7D3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SLADKORJA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13633F31" w14:textId="77777777" w:rsidR="004F4FAD" w:rsidRPr="00B64443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64443">
              <w:rPr>
                <w:rFonts w:ascii="Arial" w:hAnsi="Arial" w:cs="Arial"/>
                <w:sz w:val="20"/>
                <w:szCs w:val="20"/>
              </w:rPr>
              <w:t>KORUZNA ŽEMLJA</w:t>
            </w:r>
          </w:p>
          <w:p w14:paraId="48A1D227" w14:textId="617BFCF6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64443">
              <w:rPr>
                <w:rFonts w:ascii="Arial" w:hAnsi="Arial" w:cs="Arial"/>
                <w:sz w:val="20"/>
                <w:szCs w:val="20"/>
              </w:rPr>
              <w:t>KISLA SMETANA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</w:tc>
        <w:tc>
          <w:tcPr>
            <w:tcW w:w="910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67A41B2C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DB35641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</w:t>
            </w:r>
          </w:p>
          <w:p w14:paraId="668C312E" w14:textId="1D3CC571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B478D21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F3D0ED6" w14:textId="1936C032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ČAJ BREZ SLADKORJA</w:t>
            </w:r>
          </w:p>
          <w:p w14:paraId="39853CA2" w14:textId="77777777" w:rsidR="004F4FAD" w:rsidRDefault="004F4FAD" w:rsidP="004F4FAD">
            <w:pPr>
              <w:ind w:right="-4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PIRIN KRUH</w:t>
            </w:r>
          </w:p>
          <w:p w14:paraId="11745F96" w14:textId="1E5B8EE2" w:rsidR="004F4FAD" w:rsidRPr="00796069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883AE1F" w14:textId="77777777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BBB0AE" w14:textId="0C029138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P,GPI</w:t>
            </w:r>
          </w:p>
          <w:p w14:paraId="7175DFBF" w14:textId="77777777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532927AE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CE425FC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CVETAČNA JUHA</w:t>
            </w:r>
          </w:p>
          <w:p w14:paraId="07922458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SIROVI KANELONI</w:t>
            </w:r>
          </w:p>
          <w:p w14:paraId="0C88F7BF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KROMPIRJEVA SOLATA</w:t>
            </w:r>
          </w:p>
          <w:p w14:paraId="369F2F14" w14:textId="7D952191" w:rsidR="004F4FAD" w:rsidRPr="00F51EAD" w:rsidRDefault="004F4FAD" w:rsidP="004F4FAD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875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1FE2AB08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5C82334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GP,J,L</w:t>
            </w:r>
          </w:p>
          <w:p w14:paraId="0B6C92A2" w14:textId="79FB5ECC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</w:t>
            </w:r>
          </w:p>
        </w:tc>
      </w:tr>
      <w:tr w:rsidR="004F4FAD" w14:paraId="477FC88D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1ECC1D17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TOREK</w:t>
            </w:r>
          </w:p>
          <w:p w14:paraId="1784CDA1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5CD15DE5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 16. 4.  2024</w:t>
            </w:r>
          </w:p>
          <w:p w14:paraId="7BE91E3A" w14:textId="77777777" w:rsidR="004F4FAD" w:rsidRPr="00AB5EA8" w:rsidRDefault="004F4FAD" w:rsidP="004F4FAD">
            <w:pPr>
              <w:ind w:left="113" w:right="-468"/>
              <w:rPr>
                <w:rFonts w:ascii="Arial" w:hAnsi="Arial" w:cs="Arial"/>
                <w:b/>
                <w:color w:val="C45911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6CA4521D" w14:textId="77777777" w:rsidR="004F4FAD" w:rsidRPr="00E8357E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6EF2030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Z LIMONO</w:t>
            </w:r>
          </w:p>
          <w:p w14:paraId="4EB2C2CE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14:paraId="3AE82BEF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KUHANO JAJACE</w:t>
            </w:r>
          </w:p>
          <w:p w14:paraId="61F9725F" w14:textId="35F61DC1" w:rsidR="004F4FAD" w:rsidRPr="00042EFB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0400CB57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77779" w14:textId="2D858646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</w:t>
            </w:r>
          </w:p>
        </w:tc>
        <w:tc>
          <w:tcPr>
            <w:tcW w:w="3463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F470729" w14:textId="77777777" w:rsidR="004F4FAD" w:rsidRPr="00E8357E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Z LIMONO</w:t>
            </w:r>
          </w:p>
          <w:p w14:paraId="66AC57F8" w14:textId="77777777" w:rsidR="004F4FAD" w:rsidRDefault="004F4FAD" w:rsidP="004F4FAD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POLBELI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KRUH Z MANJ SOLI IN </w:t>
            </w:r>
          </w:p>
          <w:p w14:paraId="7CB7B987" w14:textId="77777777" w:rsidR="004F4FAD" w:rsidRDefault="004F4FAD" w:rsidP="004F4FAD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 w:rsidRPr="00E8357E">
              <w:rPr>
                <w:rFonts w:ascii="Arial" w:eastAsia="Arial" w:hAnsi="Arial" w:cs="Arial"/>
                <w:sz w:val="20"/>
                <w:szCs w:val="20"/>
              </w:rPr>
              <w:t>BREZ DODATKOV</w:t>
            </w:r>
          </w:p>
          <w:p w14:paraId="245A1750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598695" w14:textId="4C9A435E" w:rsidR="004F4FAD" w:rsidRPr="00BD3720" w:rsidRDefault="004F4FAD" w:rsidP="004F4FAD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127D5C1E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9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5D35A6F1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E5261B6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GOVEJA JUHA S CMOČKI</w:t>
            </w:r>
          </w:p>
          <w:p w14:paraId="697B6E1D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ŠIROKI REZANCI</w:t>
            </w:r>
          </w:p>
          <w:p w14:paraId="3F3C370F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2A03F6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MESNA OMAKA S KORENČKOM</w:t>
            </w:r>
          </w:p>
          <w:p w14:paraId="04192334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 SOLATA S PIRO</w:t>
            </w:r>
          </w:p>
          <w:p w14:paraId="34FC1D21" w14:textId="57A87C24" w:rsidR="004F4FAD" w:rsidRPr="00FE5FA0" w:rsidRDefault="004F4FAD" w:rsidP="004F4FAD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B70C14E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FB4974A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1773909E" w14:textId="7E1CD66F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</w:tc>
      </w:tr>
      <w:tr w:rsidR="004F4FAD" w14:paraId="0AE9D995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670C142C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SREDA</w:t>
            </w:r>
          </w:p>
          <w:p w14:paraId="556ED119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17588241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17. 4.  2024</w:t>
            </w:r>
          </w:p>
          <w:p w14:paraId="1A47AE2E" w14:textId="77777777" w:rsidR="004F4FAD" w:rsidRPr="00AB5EA8" w:rsidRDefault="004F4FAD" w:rsidP="004F4FAD">
            <w:pPr>
              <w:ind w:left="113" w:right="-468"/>
              <w:rPr>
                <w:rFonts w:ascii="Arial" w:hAnsi="Arial" w:cs="Arial"/>
                <w:b/>
                <w:color w:val="C45911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7EA3428" w14:textId="77777777" w:rsidR="004F4FAD" w:rsidRPr="00F21A1F" w:rsidRDefault="004F4FAD" w:rsidP="004F4FAD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6EDFD58B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OTROŠKI ČAJ BREZ SLADKORJA </w:t>
            </w:r>
          </w:p>
          <w:p w14:paraId="1C102ECF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OVSENI KRUH</w:t>
            </w:r>
          </w:p>
          <w:p w14:paraId="33E071AC" w14:textId="77777777" w:rsidR="004F4FAD" w:rsidRPr="00E8357E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SIRNI NAMAZ</w:t>
            </w:r>
          </w:p>
          <w:p w14:paraId="5321A96A" w14:textId="4475AF59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ČEŠNJEV PARADIŽNIK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767CF1B6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3251BB7E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GP,GOV,</w:t>
            </w:r>
          </w:p>
          <w:p w14:paraId="0492ABAA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6D4954A6" w14:textId="30DA5706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14163FC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9D27122" w14:textId="760D5845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OTROŠKI ČAJ BREZ SLADKORJA</w:t>
            </w:r>
          </w:p>
          <w:p w14:paraId="60B9718E" w14:textId="3752C93D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RŽENI KRUH</w:t>
            </w:r>
          </w:p>
          <w:p w14:paraId="5445A503" w14:textId="00E0D82F" w:rsidR="004F4FAD" w:rsidRPr="00796069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ED837F0" w14:textId="61095399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7E6CB7E" w14:textId="73337144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P,GR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36832D1" w14:textId="77777777" w:rsidR="004F4FAD" w:rsidRPr="00F21A1F" w:rsidRDefault="004F4FAD" w:rsidP="004F4FAD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5F726D37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JOTA S KISLIM ZELJEM IN </w:t>
            </w:r>
          </w:p>
          <w:p w14:paraId="43D4C965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TELEČJO HRENOVKO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553F0F8B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KROF Z MARMELADO</w:t>
            </w:r>
          </w:p>
          <w:p w14:paraId="7500B746" w14:textId="6F4417E4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VITAMINSKI NAPITEK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35B5789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239FC4F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15913EDD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L,J,S</w:t>
            </w:r>
          </w:p>
          <w:p w14:paraId="79FD7120" w14:textId="74E56AF6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4F4FAD" w14:paraId="26A1CC34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3989A6BE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ČETRTEK</w:t>
            </w:r>
          </w:p>
          <w:p w14:paraId="70CEAA87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14:paraId="7421A3A8" w14:textId="4370DF46" w:rsidR="004F4FAD" w:rsidRPr="00AB5EA8" w:rsidRDefault="004F4FAD" w:rsidP="004F4FAD">
            <w:pPr>
              <w:ind w:left="113" w:right="-468"/>
              <w:rPr>
                <w:rFonts w:ascii="Arial" w:hAnsi="Arial" w:cs="Arial"/>
                <w:b/>
                <w:color w:val="C45911"/>
                <w:sz w:val="20"/>
                <w:szCs w:val="20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18. 4.  2024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1D4B754" w14:textId="77777777" w:rsidR="004F4FAD" w:rsidRDefault="004F4FAD" w:rsidP="004F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</w:p>
          <w:p w14:paraId="088A1518" w14:textId="77777777" w:rsidR="004F4FAD" w:rsidRDefault="004F4FAD" w:rsidP="004F4FAD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BELA KAVA</w:t>
            </w:r>
          </w:p>
          <w:p w14:paraId="3457EBB2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RŽENI KRUH</w:t>
            </w:r>
          </w:p>
          <w:p w14:paraId="2BF9EB6D" w14:textId="77777777" w:rsidR="004F4FAD" w:rsidRDefault="004F4FAD" w:rsidP="004F4FAD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MASLO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2DC96D52" w14:textId="77777777" w:rsidR="004F4FAD" w:rsidRDefault="004F4FAD" w:rsidP="004F4FAD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</w:t>
            </w:r>
          </w:p>
          <w:p w14:paraId="0D46B7F7" w14:textId="1EB59C60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9D058E6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8EF359E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GP,GR,</w:t>
            </w:r>
          </w:p>
          <w:p w14:paraId="0B5BA57C" w14:textId="2BE89B82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</w:t>
            </w: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84237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14ABE3B" w14:textId="77777777" w:rsidR="004F4FAD" w:rsidRDefault="004F4FAD" w:rsidP="004F4FAD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ZELIŠČNI ČAJ Z MEDOM</w:t>
            </w:r>
          </w:p>
          <w:p w14:paraId="27C14EC4" w14:textId="56BEBEEE" w:rsidR="004F4FAD" w:rsidRDefault="004F4FAD" w:rsidP="004F4FAD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RŽENI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KRUH </w:t>
            </w:r>
          </w:p>
          <w:p w14:paraId="20AD62BE" w14:textId="5E7ACAC2" w:rsidR="004F4FAD" w:rsidRPr="00EC102B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6B1C5E7" w14:textId="77777777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429840" w14:textId="4C548DE3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P,GR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22558236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571192C" w14:textId="77777777" w:rsidR="004F4FAD" w:rsidRPr="00E8357E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ČUFTE V PARADIŽNIKOVI OMAKI</w:t>
            </w:r>
          </w:p>
          <w:p w14:paraId="1EDF98BC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 S CVETAČO</w:t>
            </w:r>
          </w:p>
          <w:p w14:paraId="12ED6C8B" w14:textId="02F31F6B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ČOKOLADNI PUDING S SMETANO 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02567CD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360BC9D6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7D4AF094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</w:t>
            </w:r>
          </w:p>
          <w:p w14:paraId="1A937951" w14:textId="4AC09738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4F4FAD" w14:paraId="36A33D98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5C325F5D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PETEK</w:t>
            </w:r>
          </w:p>
          <w:p w14:paraId="138151F2" w14:textId="77777777" w:rsidR="004F4FAD" w:rsidRPr="00650E28" w:rsidRDefault="004F4FAD" w:rsidP="004F4FA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6F38EFEC" w14:textId="63317E9D" w:rsidR="004F4FAD" w:rsidRPr="00AB5EA8" w:rsidRDefault="004F4FAD" w:rsidP="004F4FAD">
            <w:pPr>
              <w:ind w:left="113" w:right="-468"/>
              <w:rPr>
                <w:rFonts w:ascii="Arial" w:hAnsi="Arial" w:cs="Arial"/>
                <w:b/>
                <w:color w:val="C45911"/>
                <w:sz w:val="18"/>
                <w:szCs w:val="18"/>
              </w:rPr>
            </w:pPr>
            <w:r w:rsidRPr="00650E28">
              <w:rPr>
                <w:rFonts w:ascii="Arial" w:hAnsi="Arial" w:cs="Arial"/>
                <w:b/>
                <w:color w:val="00B050"/>
                <w:sz w:val="16"/>
                <w:szCs w:val="16"/>
              </w:rPr>
              <w:t>19. 4.  2024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2373A986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B87475A" w14:textId="77777777" w:rsidR="004F4FAD" w:rsidRPr="00E8357E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4FC92881" w14:textId="77777777" w:rsidR="004F4FAD" w:rsidRPr="00DD14E3" w:rsidRDefault="004F4FAD" w:rsidP="004F4FAD">
            <w:pPr>
              <w:ind w:right="-4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ČOKOLINO</w:t>
            </w:r>
          </w:p>
          <w:p w14:paraId="002A2DD0" w14:textId="4C68789F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15A28B0B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4B965F1" w14:textId="3A4D7E46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GP,L,O</w:t>
            </w: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D484FD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72240DA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BREZ SLADKORJA</w:t>
            </w:r>
          </w:p>
          <w:p w14:paraId="5D01E19E" w14:textId="405AD4DB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  <w:p w14:paraId="635F5F76" w14:textId="2AF7E04B" w:rsidR="004F4FAD" w:rsidRPr="00845743" w:rsidRDefault="004F4FAD" w:rsidP="004F4FAD">
            <w:pPr>
              <w:ind w:right="-468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CDE20C2" w14:textId="77777777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9BAC16" w14:textId="1E206952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44090B69" w14:textId="77777777" w:rsidR="004F4FAD" w:rsidRPr="002E647F" w:rsidRDefault="004F4FAD" w:rsidP="004F4FAD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</w:p>
          <w:p w14:paraId="2A079630" w14:textId="77777777" w:rsidR="004F4FAD" w:rsidRPr="00E8357E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BROKOLI JUHA Z JUŠNIMI KROGLICAMI</w:t>
            </w:r>
          </w:p>
          <w:p w14:paraId="00196E28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TRAKCI V OMAKI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6AA3A947" w14:textId="77777777" w:rsidR="004F4FAD" w:rsidRDefault="004F4FAD" w:rsidP="004F4FA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ZDROBOVI HRUSTAVCI</w:t>
            </w:r>
          </w:p>
          <w:p w14:paraId="3CC51DD9" w14:textId="23A20434" w:rsidR="004F4FAD" w:rsidRPr="00440E85" w:rsidRDefault="004F4FAD" w:rsidP="004F4FAD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MEŠANA SOLATA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EFC6430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39C5A2E" w14:textId="77777777" w:rsidR="004F4FAD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13E44121" w14:textId="503C8142" w:rsidR="004F4FAD" w:rsidRPr="0062293F" w:rsidRDefault="004F4FAD" w:rsidP="004F4FA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</w:t>
            </w: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2DFDB46A" w14:textId="77777777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0142" w14:textId="77777777" w:rsidR="0062293F" w:rsidRDefault="0062293F" w:rsidP="0062293F">
      <w:r>
        <w:separator/>
      </w:r>
    </w:p>
  </w:endnote>
  <w:endnote w:type="continuationSeparator" w:id="0">
    <w:p w14:paraId="7125143B" w14:textId="77777777" w:rsidR="0062293F" w:rsidRDefault="0062293F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6672" w14:textId="77777777" w:rsidR="0062293F" w:rsidRDefault="0062293F" w:rsidP="0062293F">
      <w:r>
        <w:separator/>
      </w:r>
    </w:p>
  </w:footnote>
  <w:footnote w:type="continuationSeparator" w:id="0">
    <w:p w14:paraId="07509C9D" w14:textId="77777777" w:rsidR="0062293F" w:rsidRDefault="0062293F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303CA"/>
    <w:rsid w:val="00042EFB"/>
    <w:rsid w:val="00047BA1"/>
    <w:rsid w:val="0006143D"/>
    <w:rsid w:val="00062773"/>
    <w:rsid w:val="001013BA"/>
    <w:rsid w:val="00103C96"/>
    <w:rsid w:val="00140661"/>
    <w:rsid w:val="00143185"/>
    <w:rsid w:val="00172FA6"/>
    <w:rsid w:val="002729B0"/>
    <w:rsid w:val="00287824"/>
    <w:rsid w:val="003171E2"/>
    <w:rsid w:val="00322621"/>
    <w:rsid w:val="0033059B"/>
    <w:rsid w:val="0039531B"/>
    <w:rsid w:val="003A4C7E"/>
    <w:rsid w:val="0040159F"/>
    <w:rsid w:val="00435788"/>
    <w:rsid w:val="00437AE1"/>
    <w:rsid w:val="004F4FAD"/>
    <w:rsid w:val="00601FA0"/>
    <w:rsid w:val="0062293F"/>
    <w:rsid w:val="00686538"/>
    <w:rsid w:val="006D1574"/>
    <w:rsid w:val="006E31E3"/>
    <w:rsid w:val="007F1A2B"/>
    <w:rsid w:val="0082335F"/>
    <w:rsid w:val="00881290"/>
    <w:rsid w:val="008A3F14"/>
    <w:rsid w:val="008E6029"/>
    <w:rsid w:val="009A2A57"/>
    <w:rsid w:val="009F1894"/>
    <w:rsid w:val="00A908F6"/>
    <w:rsid w:val="00AA58C6"/>
    <w:rsid w:val="00B13874"/>
    <w:rsid w:val="00B37BC7"/>
    <w:rsid w:val="00B47379"/>
    <w:rsid w:val="00B6342D"/>
    <w:rsid w:val="00B8149A"/>
    <w:rsid w:val="00BD3720"/>
    <w:rsid w:val="00BD3A01"/>
    <w:rsid w:val="00BE337C"/>
    <w:rsid w:val="00D10FE5"/>
    <w:rsid w:val="00D203DC"/>
    <w:rsid w:val="00D435FB"/>
    <w:rsid w:val="00D455AA"/>
    <w:rsid w:val="00D92552"/>
    <w:rsid w:val="00E21625"/>
    <w:rsid w:val="00EC0408"/>
    <w:rsid w:val="00EF5214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7815F1-D2E6-4B68-84B0-94E7BAEA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2024-03-15T10:20:00Z</cp:lastPrinted>
  <dcterms:created xsi:type="dcterms:W3CDTF">2024-03-21T08:36:00Z</dcterms:created>
  <dcterms:modified xsi:type="dcterms:W3CDTF">2024-03-21T08:36:00Z</dcterms:modified>
</cp:coreProperties>
</file>